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D130" w14:textId="0A8D7037" w:rsidR="00666785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 xml:space="preserve">REPUBLIKA HRVATSKA </w:t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</w:r>
      <w:r w:rsidRPr="00732E69">
        <w:rPr>
          <w:b/>
          <w:bCs/>
        </w:rPr>
        <w:tab/>
        <w:t>RKDP: 23067</w:t>
      </w:r>
    </w:p>
    <w:p w14:paraId="6E47EA30" w14:textId="48934166" w:rsidR="00756C2D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>Razdjel: 080 Ministarstvo znanosti i obrazovanja</w:t>
      </w:r>
      <w:r w:rsidRPr="00732E69">
        <w:rPr>
          <w:b/>
          <w:bCs/>
        </w:rPr>
        <w:tab/>
      </w:r>
      <w:r w:rsidRPr="00732E69">
        <w:rPr>
          <w:b/>
          <w:bCs/>
        </w:rPr>
        <w:tab/>
        <w:t>Matični broj: 3081494</w:t>
      </w:r>
    </w:p>
    <w:p w14:paraId="57F025C7" w14:textId="39390151" w:rsidR="006B367E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>Glava: 015</w:t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  <w:t>Šifarska oznaka:</w:t>
      </w:r>
      <w:r w:rsidR="001D71ED">
        <w:rPr>
          <w:b/>
          <w:bCs/>
        </w:rPr>
        <w:t xml:space="preserve"> </w:t>
      </w:r>
      <w:r w:rsidR="00756C2D" w:rsidRPr="00732E69">
        <w:rPr>
          <w:b/>
          <w:bCs/>
        </w:rPr>
        <w:t>80102</w:t>
      </w:r>
    </w:p>
    <w:p w14:paraId="32E62454" w14:textId="360C2A85" w:rsidR="006B367E" w:rsidRPr="00732E69" w:rsidRDefault="006B367E" w:rsidP="00732E69">
      <w:pPr>
        <w:pStyle w:val="Bezproreda"/>
        <w:rPr>
          <w:b/>
          <w:bCs/>
        </w:rPr>
      </w:pPr>
      <w:r w:rsidRPr="00732E69">
        <w:rPr>
          <w:b/>
          <w:bCs/>
        </w:rPr>
        <w:t>Proračunski korisnik: OŠ dr.</w:t>
      </w:r>
      <w:r w:rsidR="005A43AA">
        <w:rPr>
          <w:b/>
          <w:bCs/>
        </w:rPr>
        <w:t xml:space="preserve"> </w:t>
      </w:r>
      <w:r w:rsidRPr="00732E69">
        <w:rPr>
          <w:b/>
          <w:bCs/>
        </w:rPr>
        <w:t>Franje Tuđmana Knin</w:t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  <w:t>OIB: 27151565686</w:t>
      </w:r>
    </w:p>
    <w:p w14:paraId="70C93C12" w14:textId="2379DEBA" w:rsidR="00756C2D" w:rsidRPr="00732E69" w:rsidRDefault="00243490" w:rsidP="00732E69">
      <w:pPr>
        <w:pStyle w:val="Bezproreda"/>
        <w:rPr>
          <w:b/>
          <w:bCs/>
        </w:rPr>
      </w:pPr>
      <w:r>
        <w:rPr>
          <w:b/>
          <w:bCs/>
        </w:rPr>
        <w:t xml:space="preserve">Adresa: </w:t>
      </w:r>
      <w:r w:rsidR="00732E69" w:rsidRPr="00732E69">
        <w:rPr>
          <w:b/>
          <w:bCs/>
        </w:rPr>
        <w:t>Ivaniša Nelipića 2;</w:t>
      </w:r>
      <w:r>
        <w:rPr>
          <w:b/>
          <w:bCs/>
        </w:rPr>
        <w:t xml:space="preserve"> 22300</w:t>
      </w:r>
      <w:r w:rsidR="00732E69" w:rsidRPr="00732E69">
        <w:rPr>
          <w:b/>
          <w:bCs/>
        </w:rPr>
        <w:t xml:space="preserve"> KNIN              </w:t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56C2D" w:rsidRPr="00732E69">
        <w:rPr>
          <w:b/>
          <w:bCs/>
        </w:rPr>
        <w:tab/>
      </w:r>
      <w:r w:rsidR="00732E69" w:rsidRPr="00732E69">
        <w:rPr>
          <w:b/>
          <w:bCs/>
        </w:rPr>
        <w:t xml:space="preserve">IBAN: </w:t>
      </w:r>
      <w:r w:rsidR="00756C2D" w:rsidRPr="00732E69">
        <w:rPr>
          <w:b/>
          <w:bCs/>
        </w:rPr>
        <w:t>HR</w:t>
      </w:r>
      <w:r w:rsidR="003E25D1" w:rsidRPr="00732E69">
        <w:rPr>
          <w:b/>
          <w:bCs/>
        </w:rPr>
        <w:t>7123900011500209129</w:t>
      </w:r>
    </w:p>
    <w:p w14:paraId="59E5A616" w14:textId="15C51F13" w:rsidR="00732E69" w:rsidRDefault="00732E69" w:rsidP="00732E69">
      <w:pPr>
        <w:pStyle w:val="Bezproreda"/>
      </w:pPr>
    </w:p>
    <w:p w14:paraId="4645CF27" w14:textId="7F28EE4B" w:rsidR="006036C9" w:rsidRDefault="006036C9" w:rsidP="00732E69">
      <w:pPr>
        <w:pStyle w:val="Bezproreda"/>
      </w:pPr>
    </w:p>
    <w:p w14:paraId="604ABF5C" w14:textId="77777777" w:rsidR="006036C9" w:rsidRDefault="006036C9" w:rsidP="00732E69">
      <w:pPr>
        <w:pStyle w:val="Bezproreda"/>
      </w:pPr>
    </w:p>
    <w:p w14:paraId="53F4BB0E" w14:textId="77777777" w:rsidR="00732E69" w:rsidRDefault="00732E69" w:rsidP="00732E69">
      <w:pPr>
        <w:pStyle w:val="Bezproreda"/>
      </w:pPr>
    </w:p>
    <w:p w14:paraId="731270BA" w14:textId="77777777" w:rsidR="00756C2D" w:rsidRDefault="00756C2D" w:rsidP="00732E69">
      <w:pPr>
        <w:pStyle w:val="Bezproreda"/>
      </w:pPr>
    </w:p>
    <w:p w14:paraId="257B88E2" w14:textId="6EB8DF73" w:rsidR="00756C2D" w:rsidRPr="00732E69" w:rsidRDefault="00756C2D" w:rsidP="00732E69">
      <w:pPr>
        <w:pStyle w:val="Bezproreda"/>
        <w:jc w:val="center"/>
        <w:rPr>
          <w:b/>
          <w:bCs/>
        </w:rPr>
      </w:pPr>
      <w:r w:rsidRPr="00732E69">
        <w:rPr>
          <w:b/>
          <w:bCs/>
        </w:rPr>
        <w:t>BILJEŠKE UZ GODIŠNJE FINANCIJSKO IZVJEŠĆE ZA RAZDOBLJE</w:t>
      </w:r>
    </w:p>
    <w:p w14:paraId="68EDB9C4" w14:textId="77777777" w:rsidR="00732E69" w:rsidRPr="00732E69" w:rsidRDefault="00732E69" w:rsidP="00732E69">
      <w:pPr>
        <w:pStyle w:val="Bezproreda"/>
        <w:jc w:val="center"/>
        <w:rPr>
          <w:b/>
          <w:bCs/>
        </w:rPr>
      </w:pPr>
    </w:p>
    <w:p w14:paraId="0F3EFC94" w14:textId="5260D90B" w:rsidR="00756C2D" w:rsidRDefault="00756C2D" w:rsidP="00732E69">
      <w:pPr>
        <w:pStyle w:val="Bezproreda"/>
        <w:jc w:val="center"/>
        <w:rPr>
          <w:b/>
          <w:bCs/>
        </w:rPr>
      </w:pPr>
      <w:r w:rsidRPr="00732E69">
        <w:rPr>
          <w:b/>
          <w:bCs/>
        </w:rPr>
        <w:t>01.01.202</w:t>
      </w:r>
      <w:r w:rsidR="00274B42">
        <w:rPr>
          <w:b/>
          <w:bCs/>
        </w:rPr>
        <w:t>3</w:t>
      </w:r>
      <w:r w:rsidRPr="00732E69">
        <w:rPr>
          <w:b/>
          <w:bCs/>
        </w:rPr>
        <w:t>.-31.12.202</w:t>
      </w:r>
      <w:r w:rsidR="00274B42">
        <w:rPr>
          <w:b/>
          <w:bCs/>
        </w:rPr>
        <w:t>3</w:t>
      </w:r>
      <w:r w:rsidRPr="00732E69">
        <w:rPr>
          <w:b/>
          <w:bCs/>
        </w:rPr>
        <w:t>.</w:t>
      </w:r>
    </w:p>
    <w:p w14:paraId="3685DD86" w14:textId="77777777" w:rsidR="006036C9" w:rsidRDefault="006036C9" w:rsidP="00732E69">
      <w:pPr>
        <w:pStyle w:val="Bezproreda"/>
        <w:jc w:val="center"/>
        <w:rPr>
          <w:b/>
          <w:bCs/>
        </w:rPr>
      </w:pPr>
    </w:p>
    <w:p w14:paraId="1886BAAA" w14:textId="03B3D14C" w:rsidR="00732E69" w:rsidRDefault="00732E69" w:rsidP="00732E69">
      <w:pPr>
        <w:pStyle w:val="Bezproreda"/>
        <w:jc w:val="center"/>
        <w:rPr>
          <w:b/>
          <w:bCs/>
        </w:rPr>
      </w:pPr>
    </w:p>
    <w:p w14:paraId="2470F34E" w14:textId="77777777" w:rsidR="00732E69" w:rsidRPr="00732E69" w:rsidRDefault="00732E69" w:rsidP="00732E69">
      <w:pPr>
        <w:pStyle w:val="Bezproreda"/>
        <w:jc w:val="center"/>
        <w:rPr>
          <w:b/>
          <w:bCs/>
        </w:rPr>
      </w:pPr>
    </w:p>
    <w:p w14:paraId="1736999D" w14:textId="012ABA08" w:rsidR="004838AA" w:rsidRPr="00F41BAE" w:rsidRDefault="00732E69" w:rsidP="004838AA">
      <w:pPr>
        <w:pStyle w:val="Bezproreda"/>
      </w:pPr>
      <w:r w:rsidRPr="00F41BAE">
        <w:t>Osnovna škola dr. Franje Tuđmana Knin tijekom 202</w:t>
      </w:r>
      <w:r w:rsidR="00274B42" w:rsidRPr="00F41BAE">
        <w:t>3</w:t>
      </w:r>
      <w:r w:rsidRPr="00F41BAE">
        <w:t>. godine ostvarila je ukupne prihode u iznosu od 1</w:t>
      </w:r>
      <w:r w:rsidR="00274B42" w:rsidRPr="00F41BAE">
        <w:t>.608.667,32 eura</w:t>
      </w:r>
      <w:r w:rsidRPr="00F41BAE">
        <w:t xml:space="preserve">, te ukupne rashode u iznosu od </w:t>
      </w:r>
      <w:r w:rsidR="00274B42" w:rsidRPr="00F41BAE">
        <w:t>1.588.309,05 eura</w:t>
      </w:r>
      <w:r w:rsidRPr="00F41BAE">
        <w:t>.</w:t>
      </w:r>
    </w:p>
    <w:p w14:paraId="06535C39" w14:textId="24AFD848" w:rsidR="001764C7" w:rsidRDefault="001764C7" w:rsidP="00732E69">
      <w:pPr>
        <w:pStyle w:val="Bezproreda"/>
      </w:pPr>
    </w:p>
    <w:p w14:paraId="7F782228" w14:textId="1FBBBBAD" w:rsidR="006F3A36" w:rsidRDefault="00243490" w:rsidP="00F41BAE">
      <w:pPr>
        <w:pStyle w:val="Bezproreda"/>
      </w:pPr>
      <w:r>
        <w:t>63 -</w:t>
      </w:r>
      <w:r w:rsidR="00B419F0">
        <w:t xml:space="preserve"> </w:t>
      </w:r>
      <w:r w:rsidR="00756C2D">
        <w:t>Prihodi</w:t>
      </w:r>
      <w:r w:rsidR="00750699">
        <w:t xml:space="preserve"> iz proračuna koji im nije nadležan</w:t>
      </w:r>
      <w:r w:rsidR="006F3A36">
        <w:t xml:space="preserve"> u iznosu </w:t>
      </w:r>
      <w:r w:rsidR="006F3A36" w:rsidRPr="005A43AA">
        <w:t xml:space="preserve">od </w:t>
      </w:r>
      <w:r w:rsidR="00274B42">
        <w:t>1.2</w:t>
      </w:r>
      <w:r>
        <w:t>76</w:t>
      </w:r>
      <w:r w:rsidR="00274B42">
        <w:t>.</w:t>
      </w:r>
      <w:r>
        <w:t>359,68</w:t>
      </w:r>
      <w:r w:rsidR="00274B42">
        <w:t xml:space="preserve"> eura</w:t>
      </w:r>
    </w:p>
    <w:p w14:paraId="6DFECB7A" w14:textId="5A9C331E" w:rsidR="006F3A36" w:rsidRDefault="00243490" w:rsidP="00F41BAE">
      <w:pPr>
        <w:pStyle w:val="Bezproreda"/>
        <w:numPr>
          <w:ilvl w:val="0"/>
          <w:numId w:val="13"/>
        </w:numPr>
      </w:pPr>
      <w:r>
        <w:t xml:space="preserve">Tekuće pomoći </w:t>
      </w:r>
      <w:r w:rsidR="003F6204">
        <w:t>državnog proračuna</w:t>
      </w:r>
      <w:r w:rsidR="00E20D2B">
        <w:t xml:space="preserve"> </w:t>
      </w:r>
      <w:r w:rsidR="00750699">
        <w:t>su utrošen</w:t>
      </w:r>
      <w:r w:rsidR="006F3A36">
        <w:t xml:space="preserve">a </w:t>
      </w:r>
      <w:r w:rsidR="00750699">
        <w:t>za isplatu redovnih plaća</w:t>
      </w:r>
      <w:r w:rsidR="00756C2D">
        <w:t>,</w:t>
      </w:r>
      <w:r w:rsidR="00750699">
        <w:t xml:space="preserve"> te ostalih materijalnih p</w:t>
      </w:r>
      <w:r w:rsidR="00217847">
        <w:t>rava po k</w:t>
      </w:r>
      <w:r w:rsidR="00750699">
        <w:t>olektivnom ugovoru, isplatu po sudskih presudama zaposlenika,</w:t>
      </w:r>
      <w:r w:rsidR="00274B42">
        <w:t xml:space="preserve"> obilježavanje </w:t>
      </w:r>
      <w:r w:rsidR="00F41BAE">
        <w:t xml:space="preserve">25. obljetnice </w:t>
      </w:r>
      <w:r w:rsidR="00274B42">
        <w:t>škole,</w:t>
      </w:r>
      <w:r w:rsidR="00B419F0">
        <w:t xml:space="preserve"> </w:t>
      </w:r>
      <w:r>
        <w:t>te financiranje prijevoza djece s teškoćama</w:t>
      </w:r>
      <w:r w:rsidR="00F41BAE">
        <w:t>. K</w:t>
      </w:r>
      <w:r>
        <w:t>apitalne</w:t>
      </w:r>
      <w:r w:rsidR="00F41BAE">
        <w:t xml:space="preserve"> pomoći utrošene su</w:t>
      </w:r>
      <w:r>
        <w:t xml:space="preserve"> </w:t>
      </w:r>
      <w:r w:rsidR="00750699">
        <w:t>za kupnju udžbenika</w:t>
      </w:r>
      <w:r w:rsidR="00E20D2B">
        <w:t xml:space="preserve"> razredne i predmetne nastave</w:t>
      </w:r>
      <w:r w:rsidR="006067A1">
        <w:t>. Prihodi, a time i rashodi su veći u odnosu na prošlu godinu zbog povećanja osnovice, te troškova prijevoza</w:t>
      </w:r>
    </w:p>
    <w:p w14:paraId="69FEB346" w14:textId="6D717C6C" w:rsidR="00750699" w:rsidRDefault="003F6204" w:rsidP="00F41BAE">
      <w:pPr>
        <w:pStyle w:val="Bezproreda"/>
        <w:numPr>
          <w:ilvl w:val="0"/>
          <w:numId w:val="13"/>
        </w:numPr>
      </w:pPr>
      <w:r>
        <w:t>Sredstva gradskog proračuna</w:t>
      </w:r>
      <w:r w:rsidR="005478F1">
        <w:t xml:space="preserve"> </w:t>
      </w:r>
      <w:r w:rsidR="00CA703B">
        <w:t xml:space="preserve">utrošena su </w:t>
      </w:r>
      <w:r w:rsidR="00274B42">
        <w:t>obilježa</w:t>
      </w:r>
      <w:r w:rsidR="005478F1">
        <w:t>vanje</w:t>
      </w:r>
      <w:r w:rsidR="00274B42">
        <w:t xml:space="preserve"> Dana učitelja</w:t>
      </w:r>
    </w:p>
    <w:p w14:paraId="6063B716" w14:textId="41276789" w:rsidR="00DE27BD" w:rsidRPr="005A43AA" w:rsidRDefault="00B419F0" w:rsidP="00F41BAE">
      <w:pPr>
        <w:pStyle w:val="Bezproreda"/>
        <w:rPr>
          <w:bCs/>
        </w:rPr>
      </w:pPr>
      <w:r>
        <w:t xml:space="preserve">65 - </w:t>
      </w:r>
      <w:r w:rsidR="00CD3476">
        <w:t xml:space="preserve">Prihodi </w:t>
      </w:r>
      <w:r w:rsidR="006734EE">
        <w:t xml:space="preserve">posebne namjene </w:t>
      </w:r>
      <w:r w:rsidR="006F3A36">
        <w:t xml:space="preserve">u iznosu od </w:t>
      </w:r>
      <w:r w:rsidR="005478F1">
        <w:rPr>
          <w:bCs/>
        </w:rPr>
        <w:t>1.387,54</w:t>
      </w:r>
      <w:r w:rsidR="00955467" w:rsidRPr="005A43AA">
        <w:rPr>
          <w:bCs/>
        </w:rPr>
        <w:t xml:space="preserve"> kuna</w:t>
      </w:r>
    </w:p>
    <w:p w14:paraId="5528186C" w14:textId="539F626C" w:rsidR="00DE27BD" w:rsidRDefault="00C76BDE" w:rsidP="00F41BAE">
      <w:pPr>
        <w:pStyle w:val="Bezproreda"/>
        <w:numPr>
          <w:ilvl w:val="0"/>
          <w:numId w:val="13"/>
        </w:numPr>
      </w:pPr>
      <w:r>
        <w:t>Sredst</w:t>
      </w:r>
      <w:r w:rsidR="005478F1">
        <w:t>va</w:t>
      </w:r>
      <w:r w:rsidR="00E20D2B">
        <w:t xml:space="preserve"> </w:t>
      </w:r>
      <w:r w:rsidR="005478F1">
        <w:t xml:space="preserve">uplaćena od strane roditelja utrošena su </w:t>
      </w:r>
      <w:r>
        <w:t>za plaćanje</w:t>
      </w:r>
      <w:r w:rsidR="00DE27BD">
        <w:t xml:space="preserve"> </w:t>
      </w:r>
      <w:r w:rsidR="005478F1">
        <w:t xml:space="preserve">osiguranja učenika, te prihodi učeničke zadruge „Zvonimirovo blago“ </w:t>
      </w:r>
      <w:r w:rsidR="00B419F0">
        <w:t>od kojega je dio u</w:t>
      </w:r>
      <w:r w:rsidR="005478F1">
        <w:t>trošen</w:t>
      </w:r>
      <w:r w:rsidR="00B419F0">
        <w:t xml:space="preserve"> z</w:t>
      </w:r>
      <w:r w:rsidR="005478F1">
        <w:t>a</w:t>
      </w:r>
      <w:r w:rsidR="00F41BAE">
        <w:t xml:space="preserve"> rashode </w:t>
      </w:r>
      <w:r w:rsidR="005478F1">
        <w:t>repromaterijala za božićni sajam</w:t>
      </w:r>
    </w:p>
    <w:p w14:paraId="552C67FA" w14:textId="045D9FB8" w:rsidR="001764C7" w:rsidRDefault="004838AA" w:rsidP="00F41BAE">
      <w:pPr>
        <w:pStyle w:val="Bezproreda"/>
      </w:pPr>
      <w:r>
        <w:t xml:space="preserve">66 - </w:t>
      </w:r>
      <w:r w:rsidR="006F3A36">
        <w:t xml:space="preserve">Prihodi pruženih usluga </w:t>
      </w:r>
      <w:r w:rsidR="001764C7">
        <w:t xml:space="preserve">u iznosu </w:t>
      </w:r>
      <w:r w:rsidR="001764C7" w:rsidRPr="005A43AA">
        <w:t>od</w:t>
      </w:r>
      <w:r w:rsidR="006F3A36" w:rsidRPr="005A43AA">
        <w:t xml:space="preserve"> </w:t>
      </w:r>
      <w:r w:rsidR="005478F1">
        <w:t>2.</w:t>
      </w:r>
      <w:r w:rsidR="00243490">
        <w:t>9</w:t>
      </w:r>
      <w:r w:rsidR="005478F1">
        <w:t>95,67 eura</w:t>
      </w:r>
    </w:p>
    <w:p w14:paraId="28CC4021" w14:textId="6E6F05FB" w:rsidR="001764C7" w:rsidRDefault="00DE27BD" w:rsidP="00F41BAE">
      <w:pPr>
        <w:pStyle w:val="Bezproreda"/>
        <w:numPr>
          <w:ilvl w:val="0"/>
          <w:numId w:val="13"/>
        </w:numPr>
      </w:pPr>
      <w:r>
        <w:t xml:space="preserve"> Vlastiti prihodi od najma</w:t>
      </w:r>
      <w:r w:rsidR="001764C7">
        <w:t xml:space="preserve"> dvorane</w:t>
      </w:r>
      <w:r w:rsidR="005478F1">
        <w:t>, sredstva će biti utrošena prema proceduri škole</w:t>
      </w:r>
      <w:r w:rsidR="00B419F0">
        <w:t>, te donacija udruge utrošena za obilježavanje Dana učitelja</w:t>
      </w:r>
    </w:p>
    <w:p w14:paraId="2C8BCA6E" w14:textId="57CCA3D7" w:rsidR="00DE27BD" w:rsidRDefault="004838AA" w:rsidP="00F41BAE">
      <w:pPr>
        <w:pStyle w:val="Bezproreda"/>
      </w:pPr>
      <w:r>
        <w:t xml:space="preserve">67 - </w:t>
      </w:r>
      <w:r w:rsidR="006F3A36">
        <w:t>Pr</w:t>
      </w:r>
      <w:r w:rsidR="003F6204">
        <w:t>ihodi iz nadležnog</w:t>
      </w:r>
      <w:r w:rsidR="00955467">
        <w:t xml:space="preserve"> proračuna </w:t>
      </w:r>
      <w:r w:rsidR="001764C7">
        <w:t xml:space="preserve">u iznosu od </w:t>
      </w:r>
      <w:r w:rsidR="005478F1">
        <w:rPr>
          <w:bCs/>
        </w:rPr>
        <w:t>327.924,43 eura</w:t>
      </w:r>
    </w:p>
    <w:p w14:paraId="064DF722" w14:textId="77F58F4A" w:rsidR="006F3A36" w:rsidRDefault="003F6204" w:rsidP="00F41BAE">
      <w:pPr>
        <w:pStyle w:val="Bezproreda"/>
        <w:numPr>
          <w:ilvl w:val="0"/>
          <w:numId w:val="13"/>
        </w:numPr>
      </w:pPr>
      <w:r>
        <w:t xml:space="preserve">Sredstva primljena </w:t>
      </w:r>
      <w:r w:rsidR="00E20D2B">
        <w:t>iz</w:t>
      </w:r>
      <w:r>
        <w:t xml:space="preserve"> županijskog proračuna utrošena su</w:t>
      </w:r>
      <w:r w:rsidR="00955467">
        <w:t xml:space="preserve"> </w:t>
      </w:r>
      <w:r w:rsidR="006F3A36">
        <w:t>za tekuće materijalne i financij</w:t>
      </w:r>
      <w:r w:rsidR="00955467">
        <w:t>ske troškove</w:t>
      </w:r>
      <w:r w:rsidR="00E20D2B">
        <w:t xml:space="preserve"> da bi se sprovelo</w:t>
      </w:r>
      <w:r>
        <w:t xml:space="preserve"> za neometano odvijanje procesa nastave</w:t>
      </w:r>
      <w:r w:rsidR="006067A1">
        <w:t>. Prihodi i rashodi su povećani zbog pokrivanja troškova prijevoza učenika, te nabavu fotonaponske elektrane</w:t>
      </w:r>
      <w:r w:rsidR="00955467">
        <w:t xml:space="preserve">, te </w:t>
      </w:r>
      <w:r w:rsidR="006067A1">
        <w:t xml:space="preserve">povećanje cijene sata </w:t>
      </w:r>
      <w:r w:rsidR="00E20D2B">
        <w:t xml:space="preserve">za </w:t>
      </w:r>
      <w:r w:rsidR="00F02F3D">
        <w:t>pred</w:t>
      </w:r>
      <w:r w:rsidR="00955467">
        <w:t xml:space="preserve">financiranje </w:t>
      </w:r>
      <w:r w:rsidR="00E20D2B">
        <w:t>projekta „Zajedno do znanja uz više elana“</w:t>
      </w:r>
    </w:p>
    <w:p w14:paraId="1BBD79A9" w14:textId="77777777" w:rsidR="00F40C45" w:rsidRDefault="00F40C45" w:rsidP="00CD7CCD">
      <w:pPr>
        <w:pStyle w:val="Bezproreda"/>
        <w:ind w:left="720"/>
      </w:pPr>
    </w:p>
    <w:p w14:paraId="004B739E" w14:textId="248F9E5B" w:rsidR="00A76FAD" w:rsidRDefault="002259F5" w:rsidP="00FA76DC">
      <w:pPr>
        <w:pStyle w:val="Bezproreda"/>
      </w:pPr>
      <w:r>
        <w:t>Tijekom 202</w:t>
      </w:r>
      <w:r w:rsidR="008B3D20">
        <w:t>3</w:t>
      </w:r>
      <w:r>
        <w:t>. godine</w:t>
      </w:r>
      <w:r w:rsidR="008B3D20">
        <w:t xml:space="preserve"> do kraja su</w:t>
      </w:r>
      <w:r>
        <w:t xml:space="preserve"> </w:t>
      </w:r>
      <w:r w:rsidR="00F02F3D">
        <w:t>realizir</w:t>
      </w:r>
      <w:r w:rsidR="00FA76DC">
        <w:t>ana dva</w:t>
      </w:r>
      <w:r>
        <w:t xml:space="preserve"> Erasmus+ projekt</w:t>
      </w:r>
      <w:r w:rsidR="00FA76DC">
        <w:t>a</w:t>
      </w:r>
      <w:r w:rsidR="00F02F3D">
        <w:t xml:space="preserve"> „My roots“</w:t>
      </w:r>
      <w:r w:rsidR="00FA76DC">
        <w:t xml:space="preserve"> i </w:t>
      </w:r>
      <w:r w:rsidR="00F02F3D">
        <w:t>„Innovative, creative, digital edication“</w:t>
      </w:r>
      <w:r w:rsidR="006067A1">
        <w:t xml:space="preserve">, te je višak prihoda prenesenih u 2023. </w:t>
      </w:r>
      <w:r w:rsidR="00A76FAD">
        <w:t xml:space="preserve">godinu </w:t>
      </w:r>
      <w:r w:rsidR="006067A1">
        <w:t xml:space="preserve">utrošen na mobilnosti i domaćinstva istih. </w:t>
      </w:r>
    </w:p>
    <w:p w14:paraId="34BAC9B9" w14:textId="77777777" w:rsidR="00F41BAE" w:rsidRDefault="00F41BAE" w:rsidP="00FA76DC">
      <w:pPr>
        <w:pStyle w:val="Bezproreda"/>
      </w:pPr>
    </w:p>
    <w:p w14:paraId="6233DE6C" w14:textId="7CD98EAD" w:rsidR="001D71ED" w:rsidRDefault="002806DB" w:rsidP="002806DB">
      <w:pPr>
        <w:pStyle w:val="Bezproreda"/>
        <w:rPr>
          <w:rFonts w:eastAsia="Calibri"/>
        </w:rPr>
      </w:pPr>
      <w:r w:rsidRPr="002806DB">
        <w:rPr>
          <w:rFonts w:eastAsia="Calibri"/>
          <w:bCs/>
        </w:rPr>
        <w:t>Izvršena je korekcija</w:t>
      </w:r>
      <w:r w:rsidRPr="002806DB">
        <w:rPr>
          <w:rFonts w:eastAsia="Calibri"/>
        </w:rPr>
        <w:t xml:space="preserve"> rezultata </w:t>
      </w:r>
      <w:r w:rsidR="00A76FAD">
        <w:rPr>
          <w:rFonts w:eastAsia="Calibri"/>
        </w:rPr>
        <w:t xml:space="preserve">prema članku 82. Pravilnika o proračunskom računovodstvu </w:t>
      </w:r>
      <w:r w:rsidRPr="002806DB">
        <w:rPr>
          <w:rFonts w:eastAsia="Calibri"/>
        </w:rPr>
        <w:t>tekuće godine</w:t>
      </w:r>
      <w:r w:rsidR="00A76FAD">
        <w:rPr>
          <w:rFonts w:eastAsia="Calibri"/>
        </w:rPr>
        <w:t xml:space="preserve"> za iznos kapitalnih pomoći za nabavu udžbenika, te za iznos nabave nefina</w:t>
      </w:r>
      <w:r w:rsidR="004838AA">
        <w:rPr>
          <w:rFonts w:eastAsia="Calibri"/>
        </w:rPr>
        <w:t>n</w:t>
      </w:r>
      <w:r w:rsidR="00A76FAD">
        <w:rPr>
          <w:rFonts w:eastAsia="Calibri"/>
        </w:rPr>
        <w:t>cijske imovine fotonaponske elek</w:t>
      </w:r>
      <w:r w:rsidR="004838AA">
        <w:rPr>
          <w:rFonts w:eastAsia="Calibri"/>
        </w:rPr>
        <w:t>t</w:t>
      </w:r>
      <w:r w:rsidR="00A76FAD">
        <w:rPr>
          <w:rFonts w:eastAsia="Calibri"/>
        </w:rPr>
        <w:t xml:space="preserve">rane </w:t>
      </w:r>
      <w:r w:rsidRPr="002806DB">
        <w:rPr>
          <w:rFonts w:eastAsia="Calibri"/>
        </w:rPr>
        <w:t xml:space="preserve"> u</w:t>
      </w:r>
      <w:r w:rsidR="004838AA">
        <w:rPr>
          <w:rFonts w:eastAsia="Calibri"/>
        </w:rPr>
        <w:t xml:space="preserve"> ukupnom</w:t>
      </w:r>
      <w:r w:rsidRPr="002806DB">
        <w:rPr>
          <w:rFonts w:eastAsia="Calibri"/>
        </w:rPr>
        <w:t xml:space="preserve"> iznosu od </w:t>
      </w:r>
      <w:r w:rsidR="00A76FAD">
        <w:rPr>
          <w:rFonts w:eastAsia="Calibri"/>
        </w:rPr>
        <w:t>32</w:t>
      </w:r>
      <w:r w:rsidR="004838AA">
        <w:rPr>
          <w:rFonts w:eastAsia="Calibri"/>
        </w:rPr>
        <w:t>.</w:t>
      </w:r>
      <w:r w:rsidR="00A76FAD">
        <w:rPr>
          <w:rFonts w:eastAsia="Calibri"/>
        </w:rPr>
        <w:t>015,84 eura</w:t>
      </w:r>
      <w:r w:rsidRPr="002806DB">
        <w:rPr>
          <w:rFonts w:eastAsia="Calibri"/>
        </w:rPr>
        <w:t xml:space="preserve">. </w:t>
      </w:r>
    </w:p>
    <w:p w14:paraId="41438632" w14:textId="77777777" w:rsidR="00F41BAE" w:rsidRPr="004838AA" w:rsidRDefault="00F41BAE" w:rsidP="002806DB">
      <w:pPr>
        <w:pStyle w:val="Bezproreda"/>
      </w:pPr>
    </w:p>
    <w:p w14:paraId="3B7F5C5C" w14:textId="56801609" w:rsidR="004838AA" w:rsidRDefault="004838AA" w:rsidP="004838AA">
      <w:pPr>
        <w:pStyle w:val="Bezproreda"/>
      </w:pPr>
      <w:r>
        <w:t>Sučeljavanjem prihoda i rashoda, te rashoda koji su utrošeni za nabavu dugotrajne imovine godinu završavamo s manjkom prihoda i primitaka za pokriće u sljedećem razdoblju od 3.283,35 eura.</w:t>
      </w:r>
    </w:p>
    <w:p w14:paraId="0ADA4A5D" w14:textId="77777777" w:rsidR="00F41BAE" w:rsidRPr="002806DB" w:rsidRDefault="00F41BAE" w:rsidP="004838AA">
      <w:pPr>
        <w:pStyle w:val="Bezproreda"/>
      </w:pPr>
    </w:p>
    <w:p w14:paraId="54EF89F9" w14:textId="73638542" w:rsidR="001D71ED" w:rsidRDefault="001D71ED" w:rsidP="001D71ED">
      <w:pPr>
        <w:pStyle w:val="Bezproreda"/>
      </w:pPr>
      <w:r>
        <w:lastRenderedPageBreak/>
        <w:t xml:space="preserve">U rashodima budućih razdoblja proknjiženo je </w:t>
      </w:r>
      <w:r w:rsidR="004838AA">
        <w:t>100.765,49 eura</w:t>
      </w:r>
      <w:r>
        <w:t xml:space="preserve"> (redovna plaća djelatnika isplaćena u siječnju i režijski računi koji </w:t>
      </w:r>
      <w:r w:rsidR="00520D77">
        <w:t>su</w:t>
      </w:r>
      <w:r>
        <w:t xml:space="preserve"> podmireni tijekom siječnja 202</w:t>
      </w:r>
      <w:r w:rsidR="004838AA">
        <w:t>4</w:t>
      </w:r>
      <w:r>
        <w:t>. godine).</w:t>
      </w:r>
    </w:p>
    <w:p w14:paraId="4BFC2D03" w14:textId="77777777" w:rsidR="00F41BAE" w:rsidRDefault="00F41BAE" w:rsidP="001D71ED">
      <w:pPr>
        <w:pStyle w:val="Bezproreda"/>
      </w:pPr>
    </w:p>
    <w:p w14:paraId="78C875C5" w14:textId="2457A5A2" w:rsidR="003F16F7" w:rsidRDefault="007563BB" w:rsidP="003F16F7">
      <w:pPr>
        <w:pStyle w:val="Bezproreda"/>
      </w:pPr>
      <w:r>
        <w:t>Stanje imovine na dan 31.12.</w:t>
      </w:r>
      <w:r w:rsidR="003F16F7">
        <w:t xml:space="preserve"> nakon ispravka vrijednosti iznosi 2.326.316,06 eura.</w:t>
      </w:r>
    </w:p>
    <w:p w14:paraId="5179EDA6" w14:textId="77777777" w:rsidR="00F41BAE" w:rsidRDefault="00F41BAE" w:rsidP="003F16F7">
      <w:pPr>
        <w:pStyle w:val="Bezproreda"/>
      </w:pPr>
    </w:p>
    <w:p w14:paraId="37E357F5" w14:textId="4D9EE32E" w:rsidR="003F16F7" w:rsidRDefault="003F16F7" w:rsidP="003F16F7">
      <w:pPr>
        <w:pStyle w:val="Bezproreda"/>
      </w:pPr>
      <w:r>
        <w:t>Iz</w:t>
      </w:r>
      <w:r w:rsidRPr="003F16F7">
        <w:t xml:space="preserve">vještaj o rashodima prema funkcijskoj klasifikaciji nam pokazuje ukupne rashode u iznosu od </w:t>
      </w:r>
      <w:r>
        <w:t>1.620.324,89</w:t>
      </w:r>
      <w:r w:rsidRPr="003F16F7">
        <w:t xml:space="preserve"> eura</w:t>
      </w:r>
      <w:r>
        <w:t>.</w:t>
      </w:r>
    </w:p>
    <w:p w14:paraId="637E2870" w14:textId="77777777" w:rsidR="00F41BAE" w:rsidRDefault="00F41BAE" w:rsidP="003F16F7">
      <w:pPr>
        <w:pStyle w:val="Bezproreda"/>
      </w:pPr>
    </w:p>
    <w:p w14:paraId="724FA54F" w14:textId="77777777" w:rsidR="00F4259D" w:rsidRDefault="003F16F7" w:rsidP="003F16F7">
      <w:pPr>
        <w:pStyle w:val="Bezproreda"/>
      </w:pPr>
      <w:r w:rsidRPr="003F16F7">
        <w:t xml:space="preserve">Izvještaj o promjenama u vrijednosti i obujmu imovine i obveza pokazuje nam </w:t>
      </w:r>
      <w:r>
        <w:t>povećanje na šifri</w:t>
      </w:r>
    </w:p>
    <w:p w14:paraId="3150A1E9" w14:textId="79E22A86" w:rsidR="003F16F7" w:rsidRDefault="003F16F7" w:rsidP="003F16F7">
      <w:pPr>
        <w:pStyle w:val="Bezproreda"/>
      </w:pPr>
      <w:r>
        <w:t>P018</w:t>
      </w:r>
      <w:r w:rsidR="00F4259D">
        <w:t xml:space="preserve"> - p</w:t>
      </w:r>
      <w:r>
        <w:t xml:space="preserve">roizvedena dugotrajna imovina </w:t>
      </w:r>
      <w:r w:rsidRPr="003F16F7">
        <w:t xml:space="preserve">od </w:t>
      </w:r>
      <w:r>
        <w:t xml:space="preserve">10.751,58 eura koje je knjiženo prema </w:t>
      </w:r>
      <w:r w:rsidRPr="003F16F7">
        <w:t>Odlu</w:t>
      </w:r>
      <w:r>
        <w:t xml:space="preserve">ci </w:t>
      </w:r>
      <w:r w:rsidRPr="003F16F7">
        <w:t xml:space="preserve">o </w:t>
      </w:r>
      <w:proofErr w:type="spellStart"/>
      <w:r w:rsidRPr="003F16F7">
        <w:t>isknjiženju</w:t>
      </w:r>
      <w:proofErr w:type="spellEnd"/>
      <w:r w:rsidRPr="003F16F7"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3F16F7">
        <w:t>kurikularne</w:t>
      </w:r>
      <w:proofErr w:type="spellEnd"/>
      <w:r w:rsidRPr="003F16F7">
        <w:t xml:space="preserve"> reforme (CKR</w:t>
      </w:r>
      <w:r w:rsidR="00520D77">
        <w:t>).</w:t>
      </w:r>
    </w:p>
    <w:p w14:paraId="74864EB6" w14:textId="77777777" w:rsidR="00F41BAE" w:rsidRPr="003F16F7" w:rsidRDefault="00F41BAE" w:rsidP="003F16F7">
      <w:pPr>
        <w:pStyle w:val="Bezproreda"/>
      </w:pPr>
    </w:p>
    <w:p w14:paraId="1EE9446B" w14:textId="45AD6A84" w:rsidR="009E16A6" w:rsidRPr="009E16A6" w:rsidRDefault="009E16A6" w:rsidP="00F4259D">
      <w:pPr>
        <w:pStyle w:val="Bezproreda"/>
      </w:pPr>
      <w:r w:rsidRPr="009E16A6">
        <w:rPr>
          <w:rFonts w:eastAsia="Times New Roman" w:cstheme="minorHAnsi"/>
          <w:lang w:val="ro-RO" w:eastAsia="ro-RO"/>
        </w:rPr>
        <w:t xml:space="preserve">Stanje obveza na kraju izvještajnog razdoblja je </w:t>
      </w:r>
      <w:r w:rsidR="006C486F">
        <w:rPr>
          <w:rFonts w:eastAsia="Times New Roman" w:cstheme="minorHAnsi"/>
          <w:lang w:val="ro-RO" w:eastAsia="ro-RO"/>
        </w:rPr>
        <w:t>130.805,29 eura</w:t>
      </w:r>
      <w:r w:rsidR="008B3B46">
        <w:rPr>
          <w:rFonts w:eastAsia="Times New Roman" w:cstheme="minorHAnsi"/>
          <w:lang w:val="ro-RO" w:eastAsia="ro-RO"/>
        </w:rPr>
        <w:t>, a odnose se na sljedeće rashode poslovanja:</w:t>
      </w:r>
    </w:p>
    <w:p w14:paraId="75F27A29" w14:textId="59918B75" w:rsidR="009E16A6" w:rsidRPr="009E16A6" w:rsidRDefault="009E16A6" w:rsidP="00F4259D">
      <w:pPr>
        <w:pStyle w:val="Bezproreda"/>
        <w:numPr>
          <w:ilvl w:val="0"/>
          <w:numId w:val="4"/>
        </w:numPr>
        <w:rPr>
          <w:lang w:eastAsia="ro-RO"/>
        </w:rPr>
      </w:pPr>
      <w:r w:rsidRPr="009E16A6">
        <w:rPr>
          <w:lang w:eastAsia="ro-RO"/>
        </w:rPr>
        <w:t xml:space="preserve">Obveza za zaposlene plaća </w:t>
      </w:r>
      <w:r w:rsidR="006C486F">
        <w:rPr>
          <w:lang w:eastAsia="ro-RO"/>
        </w:rPr>
        <w:t xml:space="preserve">prosinac </w:t>
      </w:r>
      <w:r w:rsidR="00F4259D">
        <w:rPr>
          <w:lang w:eastAsia="ro-RO"/>
        </w:rPr>
        <w:t>95</w:t>
      </w:r>
      <w:r w:rsidR="008B3B46">
        <w:rPr>
          <w:lang w:eastAsia="ro-RO"/>
        </w:rPr>
        <w:t>.</w:t>
      </w:r>
      <w:r w:rsidR="00F4259D">
        <w:rPr>
          <w:lang w:eastAsia="ro-RO"/>
        </w:rPr>
        <w:t>901,95</w:t>
      </w:r>
      <w:r w:rsidR="008B3B46">
        <w:rPr>
          <w:lang w:eastAsia="ro-RO"/>
        </w:rPr>
        <w:t xml:space="preserve"> eura</w:t>
      </w:r>
    </w:p>
    <w:p w14:paraId="7245670F" w14:textId="21D16359" w:rsidR="009E16A6" w:rsidRPr="009E16A6" w:rsidRDefault="009E16A6" w:rsidP="00F4259D">
      <w:pPr>
        <w:pStyle w:val="Bezproreda"/>
        <w:numPr>
          <w:ilvl w:val="0"/>
          <w:numId w:val="4"/>
        </w:numPr>
        <w:rPr>
          <w:lang w:eastAsia="ro-RO"/>
        </w:rPr>
      </w:pPr>
      <w:r w:rsidRPr="009E16A6">
        <w:rPr>
          <w:lang w:eastAsia="ro-RO"/>
        </w:rPr>
        <w:t>Obveze za materijalne</w:t>
      </w:r>
      <w:r>
        <w:rPr>
          <w:lang w:eastAsia="ro-RO"/>
        </w:rPr>
        <w:t xml:space="preserve"> i financijske</w:t>
      </w:r>
      <w:r w:rsidRPr="009E16A6">
        <w:rPr>
          <w:lang w:eastAsia="ro-RO"/>
        </w:rPr>
        <w:t xml:space="preserve"> </w:t>
      </w:r>
      <w:r>
        <w:rPr>
          <w:lang w:eastAsia="ro-RO"/>
        </w:rPr>
        <w:t>rashode</w:t>
      </w:r>
      <w:r w:rsidR="00F4259D">
        <w:rPr>
          <w:lang w:eastAsia="ro-RO"/>
        </w:rPr>
        <w:t xml:space="preserve"> 13</w:t>
      </w:r>
      <w:r w:rsidR="008B3B46">
        <w:rPr>
          <w:lang w:eastAsia="ro-RO"/>
        </w:rPr>
        <w:t>.</w:t>
      </w:r>
      <w:r w:rsidR="00F4259D">
        <w:rPr>
          <w:lang w:eastAsia="ro-RO"/>
        </w:rPr>
        <w:t>412,98</w:t>
      </w:r>
      <w:r w:rsidR="006C486F">
        <w:rPr>
          <w:lang w:eastAsia="ro-RO"/>
        </w:rPr>
        <w:t xml:space="preserve"> eura</w:t>
      </w:r>
    </w:p>
    <w:p w14:paraId="6B8FA781" w14:textId="4855FA92" w:rsidR="009E16A6" w:rsidRDefault="009E16A6" w:rsidP="00F4259D">
      <w:pPr>
        <w:pStyle w:val="Bezproreda"/>
        <w:numPr>
          <w:ilvl w:val="0"/>
          <w:numId w:val="4"/>
        </w:numPr>
        <w:rPr>
          <w:lang w:eastAsia="ro-RO"/>
        </w:rPr>
      </w:pPr>
      <w:r w:rsidRPr="009E16A6">
        <w:rPr>
          <w:lang w:eastAsia="ro-RO"/>
        </w:rPr>
        <w:t xml:space="preserve">Obveze prema HZZO-u </w:t>
      </w:r>
      <w:r w:rsidR="006C486F">
        <w:rPr>
          <w:lang w:eastAsia="ro-RO"/>
        </w:rPr>
        <w:t>18.872,76 eura</w:t>
      </w:r>
    </w:p>
    <w:p w14:paraId="3EFC410D" w14:textId="77777777" w:rsidR="006C486F" w:rsidRDefault="009E16A6" w:rsidP="00F4259D">
      <w:pPr>
        <w:pStyle w:val="Bezproreda"/>
        <w:numPr>
          <w:ilvl w:val="0"/>
          <w:numId w:val="4"/>
        </w:numPr>
        <w:rPr>
          <w:lang w:eastAsia="ro-RO"/>
        </w:rPr>
      </w:pPr>
      <w:r>
        <w:rPr>
          <w:lang w:eastAsia="ro-RO"/>
        </w:rPr>
        <w:t>Obveza za prijevoz djece s teškoćama</w:t>
      </w:r>
      <w:r w:rsidR="006C486F">
        <w:rPr>
          <w:lang w:eastAsia="ro-RO"/>
        </w:rPr>
        <w:t xml:space="preserve"> 2.617,60 eura</w:t>
      </w:r>
    </w:p>
    <w:p w14:paraId="0119DFDA" w14:textId="5F869C05" w:rsidR="009E16A6" w:rsidRDefault="008B3B46" w:rsidP="00F4259D">
      <w:pPr>
        <w:pStyle w:val="Bezproreda"/>
        <w:rPr>
          <w:lang w:eastAsia="ro-RO"/>
        </w:rPr>
      </w:pPr>
      <w:r>
        <w:rPr>
          <w:lang w:eastAsia="ro-RO"/>
        </w:rPr>
        <w:t>Sve o</w:t>
      </w:r>
      <w:r w:rsidR="009E16A6" w:rsidRPr="006C486F">
        <w:rPr>
          <w:lang w:eastAsia="ro-RO"/>
        </w:rPr>
        <w:t>bvez</w:t>
      </w:r>
      <w:r>
        <w:rPr>
          <w:lang w:eastAsia="ro-RO"/>
        </w:rPr>
        <w:t>e su</w:t>
      </w:r>
      <w:r w:rsidR="009E16A6" w:rsidRPr="006C486F">
        <w:rPr>
          <w:lang w:eastAsia="ro-RO"/>
        </w:rPr>
        <w:t xml:space="preserve"> podmiren</w:t>
      </w:r>
      <w:r>
        <w:rPr>
          <w:lang w:eastAsia="ro-RO"/>
        </w:rPr>
        <w:t>e</w:t>
      </w:r>
      <w:r w:rsidR="009E16A6" w:rsidRPr="006C486F">
        <w:rPr>
          <w:lang w:eastAsia="ro-RO"/>
        </w:rPr>
        <w:t xml:space="preserve"> kroz siječanj, a refundacije bolovanja se zatvaraju putem kompenzacije po  obavijesti iz M</w:t>
      </w:r>
      <w:r w:rsidR="006D7658" w:rsidRPr="006C486F">
        <w:rPr>
          <w:lang w:eastAsia="ro-RO"/>
        </w:rPr>
        <w:t>inistarstva financija</w:t>
      </w:r>
      <w:r w:rsidR="009E16A6" w:rsidRPr="006C486F">
        <w:rPr>
          <w:lang w:eastAsia="ro-RO"/>
        </w:rPr>
        <w:t>.</w:t>
      </w:r>
    </w:p>
    <w:p w14:paraId="4A1C480E" w14:textId="77777777" w:rsidR="00F41BAE" w:rsidRDefault="00F41BAE" w:rsidP="00F4259D">
      <w:pPr>
        <w:pStyle w:val="Bezproreda"/>
        <w:rPr>
          <w:lang w:eastAsia="ro-RO"/>
        </w:rPr>
      </w:pPr>
    </w:p>
    <w:p w14:paraId="1E79B55B" w14:textId="3568DFE3" w:rsidR="00EC322A" w:rsidRPr="00520D77" w:rsidRDefault="00520D77" w:rsidP="00F4259D">
      <w:pPr>
        <w:pStyle w:val="Bezproreda"/>
        <w:rPr>
          <w:lang w:eastAsia="ro-RO"/>
        </w:rPr>
      </w:pPr>
      <w:r w:rsidRPr="00520D77">
        <w:rPr>
          <w:lang w:eastAsia="ro-RO"/>
        </w:rPr>
        <w:t xml:space="preserve">Tijekom 2023. godine izvršena je korekcija financijskog rezultata </w:t>
      </w:r>
      <w:r w:rsidR="008B3B46">
        <w:rPr>
          <w:lang w:eastAsia="ro-RO"/>
        </w:rPr>
        <w:t xml:space="preserve">na kontima 231 - obveze za zaposlene u iznosu od 0,01 euro, na kontima 232 - obveze za materijalne rashode u ukupnom iznosu od 0,02 eura, te se početno stanje konta </w:t>
      </w:r>
      <w:r w:rsidRPr="00520D77">
        <w:rPr>
          <w:lang w:eastAsia="ro-RO"/>
        </w:rPr>
        <w:t xml:space="preserve">konto 92211 </w:t>
      </w:r>
      <w:r w:rsidR="008B3B46">
        <w:rPr>
          <w:lang w:eastAsia="ro-RO"/>
        </w:rPr>
        <w:t>v</w:t>
      </w:r>
      <w:r w:rsidRPr="00520D77">
        <w:rPr>
          <w:lang w:eastAsia="ro-RO"/>
        </w:rPr>
        <w:t>išak prihoda poslovanja</w:t>
      </w:r>
      <w:r w:rsidR="008B3B46">
        <w:rPr>
          <w:lang w:eastAsia="ro-RO"/>
        </w:rPr>
        <w:t xml:space="preserve"> uskladio za -0,03 eura </w:t>
      </w:r>
      <w:r w:rsidRPr="00520D77">
        <w:rPr>
          <w:lang w:eastAsia="ro-RO"/>
        </w:rPr>
        <w:t>zbog konverzije u euro</w:t>
      </w:r>
      <w:r w:rsidR="008B3B46">
        <w:rPr>
          <w:lang w:eastAsia="ro-RO"/>
        </w:rPr>
        <w:t>. R</w:t>
      </w:r>
      <w:r w:rsidR="00F4259D">
        <w:rPr>
          <w:lang w:eastAsia="ro-RO"/>
        </w:rPr>
        <w:t xml:space="preserve">aspodjela financijskog rezultata </w:t>
      </w:r>
      <w:r w:rsidR="008B3B46">
        <w:rPr>
          <w:lang w:eastAsia="ro-RO"/>
        </w:rPr>
        <w:t xml:space="preserve">Odlukom ŠO pokrio se </w:t>
      </w:r>
      <w:r w:rsidR="00F4259D">
        <w:rPr>
          <w:lang w:eastAsia="ro-RO"/>
        </w:rPr>
        <w:t>manjak od nefinancijske imovine u iznosu od 59.580,75 eura sa viškom prihoda poslovanja.</w:t>
      </w:r>
      <w:r w:rsidRPr="00520D77">
        <w:rPr>
          <w:lang w:eastAsia="ro-RO"/>
        </w:rPr>
        <w:t xml:space="preserve"> </w:t>
      </w:r>
    </w:p>
    <w:p w14:paraId="5B83BD8A" w14:textId="77777777" w:rsidR="00B76813" w:rsidRDefault="00B76813" w:rsidP="00732E69">
      <w:pPr>
        <w:pStyle w:val="Bezproreda"/>
      </w:pPr>
    </w:p>
    <w:p w14:paraId="680B30AC" w14:textId="10B5EA1D" w:rsidR="00B76813" w:rsidRDefault="00B76813" w:rsidP="00732E69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14:paraId="17FD163A" w14:textId="23CFE448" w:rsidR="00801BA9" w:rsidRDefault="00B76813" w:rsidP="00732E69">
      <w:pPr>
        <w:pStyle w:val="Bezproreda"/>
      </w:pPr>
      <w:r>
        <w:t>Knin,</w:t>
      </w:r>
      <w:r w:rsidR="009E16A6">
        <w:t xml:space="preserve"> 30.01.202</w:t>
      </w:r>
      <w:r w:rsidR="008B3D20">
        <w:t>3</w:t>
      </w:r>
      <w:r w:rsidR="00801BA9">
        <w:t>.</w:t>
      </w:r>
      <w:r w:rsidR="008B3D20">
        <w:t xml:space="preserve"> </w:t>
      </w:r>
      <w:r w:rsidR="00801BA9">
        <w:t>godine</w:t>
      </w:r>
    </w:p>
    <w:p w14:paraId="0817B755" w14:textId="10E0DD45" w:rsidR="00801BA9" w:rsidRDefault="00801BA9" w:rsidP="00732E69">
      <w:pPr>
        <w:pStyle w:val="Bezproreda"/>
      </w:pPr>
    </w:p>
    <w:p w14:paraId="1D956C0C" w14:textId="77777777" w:rsidR="00801BA9" w:rsidRDefault="00801BA9" w:rsidP="00732E69">
      <w:pPr>
        <w:pStyle w:val="Bezproreda"/>
      </w:pPr>
    </w:p>
    <w:p w14:paraId="37ADB24B" w14:textId="77777777" w:rsidR="00801BA9" w:rsidRDefault="00801BA9" w:rsidP="00732E69">
      <w:pPr>
        <w:pStyle w:val="Bezproreda"/>
      </w:pPr>
    </w:p>
    <w:p w14:paraId="105712A6" w14:textId="595760B9" w:rsidR="00B76813" w:rsidRPr="006865B5" w:rsidRDefault="00801BA9" w:rsidP="00732E69">
      <w:pPr>
        <w:pStyle w:val="Bezproreda"/>
        <w:rPr>
          <w:b/>
        </w:rPr>
      </w:pPr>
      <w:r w:rsidRPr="006865B5">
        <w:rPr>
          <w:b/>
        </w:rPr>
        <w:t xml:space="preserve">Računovodstvo:     </w:t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Pr="006865B5">
        <w:rPr>
          <w:b/>
        </w:rPr>
        <w:t xml:space="preserve">              Ravnatelj:</w:t>
      </w:r>
    </w:p>
    <w:p w14:paraId="77732DD0" w14:textId="2C7F988D" w:rsidR="00B76813" w:rsidRPr="006865B5" w:rsidRDefault="00801BA9" w:rsidP="00732E69">
      <w:pPr>
        <w:pStyle w:val="Bezproreda"/>
        <w:rPr>
          <w:b/>
        </w:rPr>
      </w:pPr>
      <w:r w:rsidRPr="006865B5">
        <w:rPr>
          <w:b/>
        </w:rPr>
        <w:t>Katarina Gugo</w:t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="00B76813" w:rsidRPr="006865B5">
        <w:rPr>
          <w:b/>
        </w:rPr>
        <w:tab/>
      </w:r>
      <w:r w:rsidRPr="006865B5">
        <w:rPr>
          <w:b/>
        </w:rPr>
        <w:t xml:space="preserve">                            </w:t>
      </w:r>
      <w:r w:rsidR="00B76813" w:rsidRPr="006865B5">
        <w:rPr>
          <w:b/>
        </w:rPr>
        <w:t>Silvijo Norac-Kljajo,</w:t>
      </w:r>
      <w:r w:rsidR="005A43AA" w:rsidRPr="006865B5">
        <w:rPr>
          <w:b/>
        </w:rPr>
        <w:t xml:space="preserve">  </w:t>
      </w:r>
      <w:r w:rsidR="00B76813" w:rsidRPr="006865B5">
        <w:rPr>
          <w:b/>
        </w:rPr>
        <w:t>dipl.</w:t>
      </w:r>
      <w:r w:rsidR="005A43AA" w:rsidRPr="006865B5">
        <w:rPr>
          <w:b/>
        </w:rPr>
        <w:t xml:space="preserve"> </w:t>
      </w:r>
      <w:r w:rsidR="00B76813" w:rsidRPr="006865B5">
        <w:rPr>
          <w:b/>
        </w:rPr>
        <w:t>teolog</w:t>
      </w:r>
    </w:p>
    <w:p w14:paraId="18B177A8" w14:textId="77777777" w:rsidR="00B76813" w:rsidRDefault="00B76813" w:rsidP="00CD3476"/>
    <w:p w14:paraId="6B481B81" w14:textId="77777777" w:rsidR="00B76813" w:rsidRDefault="00B76813" w:rsidP="00CD3476"/>
    <w:p w14:paraId="48541BE6" w14:textId="77777777" w:rsidR="00B76813" w:rsidRDefault="00B76813" w:rsidP="00CD3476"/>
    <w:p w14:paraId="5DBF2018" w14:textId="77777777" w:rsidR="00F162F8" w:rsidRDefault="00F162F8" w:rsidP="00CD3476"/>
    <w:p w14:paraId="083F14E2" w14:textId="77777777" w:rsidR="00F162F8" w:rsidRDefault="00F162F8" w:rsidP="00CD3476"/>
    <w:p w14:paraId="7710E59C" w14:textId="77777777" w:rsidR="00C36850" w:rsidRDefault="00C36850" w:rsidP="00CD3476"/>
    <w:p w14:paraId="5E4584C3" w14:textId="77777777" w:rsidR="00C36850" w:rsidRDefault="00C36850" w:rsidP="00CD3476"/>
    <w:p w14:paraId="2C0306AE" w14:textId="77777777" w:rsidR="00CD3476" w:rsidRDefault="00CD3476" w:rsidP="00CD3476"/>
    <w:sectPr w:rsidR="00C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C1B"/>
    <w:multiLevelType w:val="hybridMultilevel"/>
    <w:tmpl w:val="9D2E8292"/>
    <w:lvl w:ilvl="0" w:tplc="6E5C3C8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EA6FEC"/>
    <w:multiLevelType w:val="hybridMultilevel"/>
    <w:tmpl w:val="144AB218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0E659ED"/>
    <w:multiLevelType w:val="hybridMultilevel"/>
    <w:tmpl w:val="36F26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C0C"/>
    <w:multiLevelType w:val="hybridMultilevel"/>
    <w:tmpl w:val="6370553C"/>
    <w:lvl w:ilvl="0" w:tplc="88CED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6644"/>
    <w:multiLevelType w:val="hybridMultilevel"/>
    <w:tmpl w:val="0C78D6D6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FBB1A76"/>
    <w:multiLevelType w:val="hybridMultilevel"/>
    <w:tmpl w:val="BBBEFAC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3F70E92"/>
    <w:multiLevelType w:val="hybridMultilevel"/>
    <w:tmpl w:val="F662B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2234"/>
    <w:multiLevelType w:val="hybridMultilevel"/>
    <w:tmpl w:val="C164BA0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A52E92"/>
    <w:multiLevelType w:val="hybridMultilevel"/>
    <w:tmpl w:val="8650097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D701AB"/>
    <w:multiLevelType w:val="hybridMultilevel"/>
    <w:tmpl w:val="D42C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7E35"/>
    <w:multiLevelType w:val="hybridMultilevel"/>
    <w:tmpl w:val="F89E70A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D5D4EA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AC77E7"/>
    <w:multiLevelType w:val="hybridMultilevel"/>
    <w:tmpl w:val="45F65CA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7E"/>
    <w:rsid w:val="00142ED6"/>
    <w:rsid w:val="001764C7"/>
    <w:rsid w:val="00183D27"/>
    <w:rsid w:val="001D71ED"/>
    <w:rsid w:val="00207F1F"/>
    <w:rsid w:val="00217847"/>
    <w:rsid w:val="002259F5"/>
    <w:rsid w:val="00243490"/>
    <w:rsid w:val="00253154"/>
    <w:rsid w:val="00274B42"/>
    <w:rsid w:val="002755C2"/>
    <w:rsid w:val="002806DB"/>
    <w:rsid w:val="003915FD"/>
    <w:rsid w:val="003E25D1"/>
    <w:rsid w:val="003E6060"/>
    <w:rsid w:val="003F16F7"/>
    <w:rsid w:val="003F6204"/>
    <w:rsid w:val="004838AA"/>
    <w:rsid w:val="00520D77"/>
    <w:rsid w:val="005370B7"/>
    <w:rsid w:val="005478F1"/>
    <w:rsid w:val="00557804"/>
    <w:rsid w:val="005A43AA"/>
    <w:rsid w:val="005B63CF"/>
    <w:rsid w:val="005D258F"/>
    <w:rsid w:val="006036C9"/>
    <w:rsid w:val="006067A1"/>
    <w:rsid w:val="00666785"/>
    <w:rsid w:val="0067122D"/>
    <w:rsid w:val="006734EE"/>
    <w:rsid w:val="006865B5"/>
    <w:rsid w:val="006A03AF"/>
    <w:rsid w:val="006B367E"/>
    <w:rsid w:val="006C486F"/>
    <w:rsid w:val="006D7658"/>
    <w:rsid w:val="006F3A36"/>
    <w:rsid w:val="00714D06"/>
    <w:rsid w:val="00732E69"/>
    <w:rsid w:val="00750699"/>
    <w:rsid w:val="007563BB"/>
    <w:rsid w:val="00756C2D"/>
    <w:rsid w:val="007F2D15"/>
    <w:rsid w:val="00801BA9"/>
    <w:rsid w:val="008B3B46"/>
    <w:rsid w:val="008B3D20"/>
    <w:rsid w:val="009244AC"/>
    <w:rsid w:val="00955467"/>
    <w:rsid w:val="009930D4"/>
    <w:rsid w:val="009C4E6F"/>
    <w:rsid w:val="009E16A6"/>
    <w:rsid w:val="00A5730D"/>
    <w:rsid w:val="00A76FAD"/>
    <w:rsid w:val="00A93615"/>
    <w:rsid w:val="00B14192"/>
    <w:rsid w:val="00B419F0"/>
    <w:rsid w:val="00B76813"/>
    <w:rsid w:val="00C36850"/>
    <w:rsid w:val="00C76BDE"/>
    <w:rsid w:val="00CA703B"/>
    <w:rsid w:val="00CD3476"/>
    <w:rsid w:val="00CD7CCD"/>
    <w:rsid w:val="00D911F5"/>
    <w:rsid w:val="00DA735B"/>
    <w:rsid w:val="00DB05B0"/>
    <w:rsid w:val="00DE27BD"/>
    <w:rsid w:val="00E01DA0"/>
    <w:rsid w:val="00E13E2E"/>
    <w:rsid w:val="00E20D2B"/>
    <w:rsid w:val="00E415D0"/>
    <w:rsid w:val="00EC322A"/>
    <w:rsid w:val="00F02F3D"/>
    <w:rsid w:val="00F162F8"/>
    <w:rsid w:val="00F40C45"/>
    <w:rsid w:val="00F41BAE"/>
    <w:rsid w:val="00F4259D"/>
    <w:rsid w:val="00F63CD3"/>
    <w:rsid w:val="00FA76DC"/>
    <w:rsid w:val="00F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417F"/>
  <w15:chartTrackingRefBased/>
  <w15:docId w15:val="{DEF15689-B1BE-454C-BEB7-A7A7D1E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16A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C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E6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32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Katarina Gugo</cp:lastModifiedBy>
  <cp:revision>19</cp:revision>
  <cp:lastPrinted>2023-02-03T06:33:00Z</cp:lastPrinted>
  <dcterms:created xsi:type="dcterms:W3CDTF">2023-01-26T13:27:00Z</dcterms:created>
  <dcterms:modified xsi:type="dcterms:W3CDTF">2024-01-29T12:20:00Z</dcterms:modified>
</cp:coreProperties>
</file>