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85" w:rsidRDefault="006B367E">
      <w:r>
        <w:t xml:space="preserve">REPUBLIKA HRVATSKA </w:t>
      </w:r>
      <w:r>
        <w:tab/>
      </w:r>
      <w:r>
        <w:tab/>
      </w:r>
      <w:r>
        <w:tab/>
      </w:r>
      <w:r>
        <w:tab/>
      </w:r>
      <w:r>
        <w:tab/>
      </w:r>
      <w:r>
        <w:tab/>
        <w:t>RKDP : 23067</w:t>
      </w:r>
    </w:p>
    <w:p w:rsidR="00756C2D" w:rsidRDefault="006B367E">
      <w:r>
        <w:t>Razdjel : 080 Ministarstvo znanosti i obrazovanja</w:t>
      </w:r>
      <w:r>
        <w:tab/>
      </w:r>
      <w:r>
        <w:tab/>
        <w:t>Matični broj: 3081494</w:t>
      </w:r>
    </w:p>
    <w:p w:rsidR="006B367E" w:rsidRDefault="006B367E">
      <w:r>
        <w:t>Glava :   015</w:t>
      </w:r>
      <w:r w:rsidR="00756C2D">
        <w:tab/>
      </w:r>
      <w:r w:rsidR="00756C2D">
        <w:tab/>
      </w:r>
      <w:r w:rsidR="00756C2D">
        <w:tab/>
      </w:r>
      <w:r w:rsidR="00756C2D">
        <w:tab/>
      </w:r>
      <w:r w:rsidR="00756C2D">
        <w:tab/>
      </w:r>
      <w:r w:rsidR="00756C2D">
        <w:tab/>
      </w:r>
      <w:r w:rsidR="00756C2D">
        <w:tab/>
        <w:t>Šifarska oznaka :80102</w:t>
      </w:r>
    </w:p>
    <w:p w:rsidR="006B367E" w:rsidRDefault="006B367E">
      <w:r>
        <w:t>Proračunski korisnik : OŠ dr.Franje Tuđmana Knin</w:t>
      </w:r>
      <w:r w:rsidR="00756C2D">
        <w:tab/>
      </w:r>
      <w:r w:rsidR="00756C2D">
        <w:tab/>
        <w:t>OIB : 27151565686</w:t>
      </w:r>
    </w:p>
    <w:p w:rsidR="00756C2D" w:rsidRDefault="00756C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 ž-rn :</w:t>
      </w:r>
    </w:p>
    <w:p w:rsidR="00756C2D" w:rsidRDefault="00756C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HR8924020061100476521</w:t>
      </w:r>
    </w:p>
    <w:p w:rsidR="00756C2D" w:rsidRDefault="00756C2D"/>
    <w:p w:rsidR="00756C2D" w:rsidRDefault="00756C2D">
      <w:r>
        <w:t xml:space="preserve">BILJEŠKE UZ GODIŠNJE FINANCIJSKO IZVJEŠĆE ZA RAZDOBLJE </w:t>
      </w:r>
    </w:p>
    <w:p w:rsidR="00756C2D" w:rsidRDefault="00756C2D">
      <w:r>
        <w:t>01.01.2020.-31.12.2020.</w:t>
      </w:r>
    </w:p>
    <w:p w:rsidR="00756C2D" w:rsidRDefault="00756C2D">
      <w:r>
        <w:t>BILJEŠKE UZ OBRAZAC  PR-RAS</w:t>
      </w:r>
    </w:p>
    <w:p w:rsidR="00756C2D" w:rsidRDefault="00756C2D">
      <w:r>
        <w:t>Škola se financirala iz sljedećih izvora :</w:t>
      </w:r>
    </w:p>
    <w:p w:rsidR="00756C2D" w:rsidRDefault="00756C2D" w:rsidP="00756C2D">
      <w:pPr>
        <w:pStyle w:val="ListParagraph"/>
        <w:numPr>
          <w:ilvl w:val="0"/>
          <w:numId w:val="1"/>
        </w:numPr>
      </w:pPr>
      <w:r>
        <w:t>Prihodi iz državnog proračuna –Ministarstvo znanosti i obrazovanja</w:t>
      </w:r>
    </w:p>
    <w:p w:rsidR="00756C2D" w:rsidRDefault="00756C2D" w:rsidP="00756C2D">
      <w:pPr>
        <w:pStyle w:val="ListParagraph"/>
        <w:ind w:left="1065"/>
      </w:pPr>
      <w:r>
        <w:t>(rashodi bruto osobni dohodak,otpremnine,pomoći,jubilarne nagrade,darovi,</w:t>
      </w:r>
    </w:p>
    <w:p w:rsidR="00756C2D" w:rsidRDefault="00CD3476" w:rsidP="00756C2D">
      <w:pPr>
        <w:pStyle w:val="ListParagraph"/>
        <w:ind w:left="1065"/>
      </w:pPr>
      <w:r>
        <w:t>n</w:t>
      </w:r>
      <w:r w:rsidR="00756C2D">
        <w:t>aknade za prijevoz )</w:t>
      </w:r>
    </w:p>
    <w:p w:rsidR="00CD3476" w:rsidRDefault="00CD3476" w:rsidP="00CD3476">
      <w:pPr>
        <w:pStyle w:val="ListParagraph"/>
        <w:numPr>
          <w:ilvl w:val="0"/>
          <w:numId w:val="1"/>
        </w:numPr>
      </w:pPr>
      <w:r>
        <w:t>Prihodi iz županijskog proračuna : Šibensko –Kninska županija</w:t>
      </w:r>
    </w:p>
    <w:p w:rsidR="00CD3476" w:rsidRDefault="00CD3476" w:rsidP="00CD3476">
      <w:pPr>
        <w:pStyle w:val="ListParagraph"/>
        <w:ind w:left="1065"/>
      </w:pPr>
      <w:r>
        <w:t>(Decentralizirani prihodi ( standard i operativni plan )</w:t>
      </w:r>
    </w:p>
    <w:p w:rsidR="00CD3476" w:rsidRDefault="00CD3476" w:rsidP="00CD3476">
      <w:pPr>
        <w:pStyle w:val="ListParagraph"/>
        <w:numPr>
          <w:ilvl w:val="0"/>
          <w:numId w:val="1"/>
        </w:numPr>
      </w:pPr>
      <w:r>
        <w:t>Vlastiti i namjenski prihodi</w:t>
      </w:r>
    </w:p>
    <w:p w:rsidR="00CD3476" w:rsidRDefault="00CD3476" w:rsidP="00CD3476">
      <w:pPr>
        <w:pStyle w:val="ListParagraph"/>
        <w:ind w:left="1065"/>
      </w:pPr>
      <w:r>
        <w:t>(pomoći EU,proračunskih korisnika koji nije nadležan,prihodi posebne namjene,vlastiti prihodi,donacije )</w:t>
      </w:r>
    </w:p>
    <w:p w:rsidR="00CD3476" w:rsidRDefault="00CD3476" w:rsidP="00CD3476">
      <w:pPr>
        <w:pStyle w:val="ListParagraph"/>
        <w:numPr>
          <w:ilvl w:val="0"/>
          <w:numId w:val="1"/>
        </w:numPr>
      </w:pPr>
      <w:r>
        <w:t>Prihodi Agencije za mobilnost i programe EU-ERASMUS +</w:t>
      </w:r>
    </w:p>
    <w:p w:rsidR="00CD3476" w:rsidRDefault="00CD3476" w:rsidP="00CD3476">
      <w:r>
        <w:t>Poslovanje škole u 2020.godini planirano i ostvareno smanjenju troškova službenih putovanja,materijala i sirovina,energije,usluga tek.i invest.održavanja,intektualnih usluga,reprezentacije,pristojbi i naknada.</w:t>
      </w:r>
    </w:p>
    <w:p w:rsidR="00CD3476" w:rsidRDefault="00CD3476" w:rsidP="00CD3476">
      <w:r>
        <w:t>Sredstva preusmjerena financijskim planom na uredski materijal,materijal i dijelove tekućeg i investicijskog održavanja,zdravstvene usluge,računalne usluge,ostali rashodi za maske i dezificijense.</w:t>
      </w:r>
    </w:p>
    <w:p w:rsidR="00C36850" w:rsidRDefault="00C36850" w:rsidP="00CD3476">
      <w:r>
        <w:t>AOP 001  Ostvareni prihodi za period 01.01.2020.-31.12.2020.god iznose 8.735.782 kn</w:t>
      </w:r>
    </w:p>
    <w:p w:rsidR="00C36850" w:rsidRDefault="00C36850" w:rsidP="00CD3476">
      <w:r>
        <w:t>AOP 064  Pomoći proračuna koji nije nadležan 6.525.277 kn</w:t>
      </w:r>
    </w:p>
    <w:p w:rsidR="00C36850" w:rsidRDefault="00C36850" w:rsidP="00CD3476">
      <w:r>
        <w:t>AOP 065  Kapitalne pomoći pror.kor.iz pror.koji nije nadležan 175.475 kn</w:t>
      </w:r>
    </w:p>
    <w:p w:rsidR="00C36850" w:rsidRDefault="00C36850" w:rsidP="00CD3476">
      <w:r>
        <w:t>AOP 069  Prijenos između pror.korisnika istog pror.(isplata pomoćnika u nastavi,obrok taj svima  daj,</w:t>
      </w:r>
    </w:p>
    <w:p w:rsidR="00C36850" w:rsidRDefault="00C36850" w:rsidP="00CD3476">
      <w:r>
        <w:tab/>
        <w:t xml:space="preserve">   medni dan )</w:t>
      </w:r>
    </w:p>
    <w:p w:rsidR="00C36850" w:rsidRDefault="00C36850" w:rsidP="00CD3476">
      <w:r>
        <w:t>AOP 072  Tekući prijenosi između pror.kor.istog pror.temeljem prijenosa EU sredstava</w:t>
      </w:r>
    </w:p>
    <w:p w:rsidR="00C36850" w:rsidRDefault="00C36850" w:rsidP="00CD3476">
      <w:r>
        <w:t>AOP 116  Ostali prihodi ( uplata marendi,osiguranja učenika,caritasa,predstava )</w:t>
      </w:r>
    </w:p>
    <w:p w:rsidR="00C36850" w:rsidRDefault="00C36850" w:rsidP="00CD3476">
      <w:r>
        <w:t xml:space="preserve">AOP 126  Prihodi od pruženih usluga ( najam dvorane ),zbog epidemiološke situacije prihodi znatno </w:t>
      </w:r>
    </w:p>
    <w:p w:rsidR="00B76813" w:rsidRDefault="00C36850" w:rsidP="00CD3476">
      <w:r>
        <w:tab/>
        <w:t xml:space="preserve">   manji u odnosu na 2019.god</w:t>
      </w:r>
    </w:p>
    <w:p w:rsidR="00C36850" w:rsidRDefault="00C36850" w:rsidP="00CD3476">
      <w:r>
        <w:t>AOP 132  Prihodi nadležnog proračuna za financiranje redovnog poslovanja-decentralizirane funkcije</w:t>
      </w:r>
    </w:p>
    <w:p w:rsidR="00C36850" w:rsidRDefault="00C36850" w:rsidP="00CD3476">
      <w:r>
        <w:lastRenderedPageBreak/>
        <w:t>AOP 148  Rashodi poslovanja iznose 8.288.800 kn</w:t>
      </w:r>
    </w:p>
    <w:p w:rsidR="00C36850" w:rsidRDefault="00C36850" w:rsidP="00CD3476">
      <w:r>
        <w:t>AOP 161  Smanjena naknada troškova zaposlenim u odnosu na 2019.god (služb.putov.,naknada za</w:t>
      </w:r>
    </w:p>
    <w:p w:rsidR="00C36850" w:rsidRDefault="00C36850" w:rsidP="00CD3476">
      <w:r>
        <w:tab/>
        <w:t xml:space="preserve">    prijevoz na posao i s posla)</w:t>
      </w:r>
    </w:p>
    <w:p w:rsidR="00C36850" w:rsidRDefault="00C36850" w:rsidP="00CD3476">
      <w:r>
        <w:t>AOP 167  Izdaci za uredski materijal povećani za 41%</w:t>
      </w:r>
    </w:p>
    <w:p w:rsidR="00C36850" w:rsidRDefault="00F162F8" w:rsidP="00CD3476">
      <w:r>
        <w:t>AOP 168  Smanjeni izdaci za materijal ( namirnice ) –škola na daljinu</w:t>
      </w:r>
    </w:p>
    <w:p w:rsidR="00F162F8" w:rsidRDefault="00F162F8" w:rsidP="00CD3476">
      <w:r>
        <w:t>AOP 170  Troškovi materijala za investicijsko održavanje veći za 67% u odnosu na 2019.god</w:t>
      </w:r>
    </w:p>
    <w:p w:rsidR="00F162F8" w:rsidRDefault="00F162F8" w:rsidP="00CD3476">
      <w:r>
        <w:tab/>
        <w:t xml:space="preserve">    (nabavka led žarulja,slavina i ostalog materijala )</w:t>
      </w:r>
    </w:p>
    <w:p w:rsidR="00F162F8" w:rsidRDefault="00F162F8" w:rsidP="00CD3476">
      <w:r>
        <w:t>AOP 176  Usluge tekućeg i investicijskog održavanja manje u usporedbi sa 2019.god</w:t>
      </w:r>
    </w:p>
    <w:p w:rsidR="00F162F8" w:rsidRDefault="00F162F8" w:rsidP="00CD3476">
      <w:r>
        <w:t>AOP 180  Veći iznos za zdravstvene usluge</w:t>
      </w:r>
    </w:p>
    <w:p w:rsidR="00F162F8" w:rsidRDefault="00F162F8" w:rsidP="00CD3476">
      <w:r>
        <w:t>AOP 181  Smanjeni izdaci za intelektualne usluge</w:t>
      </w:r>
    </w:p>
    <w:p w:rsidR="00F162F8" w:rsidRDefault="00F162F8" w:rsidP="00CD3476">
      <w:r>
        <w:t>AOP 182  Povećane usluge ( računalne usluge,obrada i zaštita osobnih podataka )</w:t>
      </w:r>
    </w:p>
    <w:p w:rsidR="00F162F8" w:rsidRDefault="00F162F8" w:rsidP="00CD3476">
      <w:r>
        <w:t>AOP 183  Ostale usluge povećane ( usluge na igralištu škole,prozorska grafika )</w:t>
      </w:r>
    </w:p>
    <w:p w:rsidR="00F162F8" w:rsidRDefault="00F162F8" w:rsidP="00CD3476">
      <w:r>
        <w:t>AOP 188  Manji troškovi reprezentacije</w:t>
      </w:r>
    </w:p>
    <w:p w:rsidR="00F162F8" w:rsidRDefault="00F162F8" w:rsidP="00CD3476">
      <w:r>
        <w:t>AOP 190  Naknade zbog nezapošljavanja invalida smanjene-propisi</w:t>
      </w:r>
    </w:p>
    <w:p w:rsidR="00F162F8" w:rsidRDefault="00F162F8" w:rsidP="00CD3476">
      <w:r>
        <w:t>AOP 255  Naknade građanima i kućanstvima u naravi ( knjiženi izdaci za maske,dezificijense i</w:t>
      </w:r>
    </w:p>
    <w:p w:rsidR="00F162F8" w:rsidRDefault="00F162F8" w:rsidP="00CD3476">
      <w:r>
        <w:tab/>
        <w:t xml:space="preserve">   ostala sredstva )</w:t>
      </w:r>
    </w:p>
    <w:p w:rsidR="00F162F8" w:rsidRDefault="00F162F8" w:rsidP="00CD3476">
      <w:r>
        <w:t>AOP 375  Udžbenici za učenike – financirani od strane MZO</w:t>
      </w:r>
    </w:p>
    <w:p w:rsidR="00F162F8" w:rsidRDefault="00F162F8" w:rsidP="00CD3476">
      <w:r>
        <w:t>AOP 631  Višak sredstava ostvaren po osnovu uplate za ERASMUS projekte,prenosi se</w:t>
      </w:r>
    </w:p>
    <w:p w:rsidR="00F162F8" w:rsidRDefault="00F162F8" w:rsidP="00CD3476">
      <w:r>
        <w:tab/>
        <w:t xml:space="preserve">   u sljedeće godine.Projekti traju do 31.08.2022.god</w:t>
      </w:r>
    </w:p>
    <w:p w:rsidR="00F162F8" w:rsidRDefault="00F162F8" w:rsidP="00CD3476">
      <w:r>
        <w:t>AOP 634  U godišnjem financ</w:t>
      </w:r>
      <w:r w:rsidR="00B76813">
        <w:t>.</w:t>
      </w:r>
      <w:r>
        <w:t xml:space="preserve"> izvještaju za 2019.godinu prikazan je manjak u iznosu od 515.236 </w:t>
      </w:r>
      <w:r w:rsidR="00B76813">
        <w:t>kn</w:t>
      </w:r>
    </w:p>
    <w:p w:rsidR="00B76813" w:rsidRDefault="00B76813" w:rsidP="00CD3476">
      <w:r>
        <w:tab/>
        <w:t xml:space="preserve">   Ško</w:t>
      </w:r>
      <w:r w:rsidR="009C4E6F">
        <w:t>la</w:t>
      </w:r>
      <w:r>
        <w:t xml:space="preserve"> je u drugom mjesecu 2020.godine primila račun koji se odnosi na 2019.godinu,tada je </w:t>
      </w:r>
    </w:p>
    <w:p w:rsidR="00B76813" w:rsidRDefault="00B76813" w:rsidP="00CD3476">
      <w:r>
        <w:tab/>
        <w:t xml:space="preserve"> </w:t>
      </w:r>
      <w:r w:rsidR="009C4E6F">
        <w:t xml:space="preserve"> </w:t>
      </w:r>
      <w:r>
        <w:t xml:space="preserve"> </w:t>
      </w:r>
      <w:r w:rsidR="009C4E6F">
        <w:t>i</w:t>
      </w:r>
      <w:r>
        <w:t>zvršeno korektivno knjiženje .Za prijevoz djece s teškoćama u razvoju MZO priznalo manji</w:t>
      </w:r>
    </w:p>
    <w:p w:rsidR="00B76813" w:rsidRDefault="00B76813" w:rsidP="00CD3476">
      <w:r>
        <w:tab/>
        <w:t xml:space="preserve">   iznos.Preneseni manjak iznosi 530.232 kn.</w:t>
      </w:r>
    </w:p>
    <w:p w:rsidR="00B76813" w:rsidRDefault="00B76813" w:rsidP="00CD3476">
      <w:r>
        <w:t>AOP 636  Manjak prihoda za pokriće u sljedećem razdoblju iznosi 257.978 kn.</w:t>
      </w:r>
    </w:p>
    <w:p w:rsidR="00B76813" w:rsidRDefault="00B76813" w:rsidP="00CD3476">
      <w:r>
        <w:t>AOP 641  Stanje novčanih sredstava na dan 31.12.2020.god iznosi 8.689 kn.</w:t>
      </w:r>
    </w:p>
    <w:p w:rsidR="00EC322A" w:rsidRDefault="00EC322A" w:rsidP="00CD3476">
      <w:r>
        <w:t>Iznos odnosi na predračune,prehranu,sredstva od pomoći ŠKŽ na dan škole.</w:t>
      </w:r>
    </w:p>
    <w:p w:rsidR="00EC322A" w:rsidRDefault="00EC322A" w:rsidP="00CD3476"/>
    <w:p w:rsidR="00EC322A" w:rsidRDefault="00EC322A" w:rsidP="00CD3476">
      <w:r>
        <w:t>BILANCA</w:t>
      </w:r>
    </w:p>
    <w:p w:rsidR="00EC322A" w:rsidRDefault="00EC322A" w:rsidP="00CD3476">
      <w:r>
        <w:t>Smanjena vrijednost imovine zbog amortizacije.</w:t>
      </w:r>
    </w:p>
    <w:p w:rsidR="00EC322A" w:rsidRDefault="00EC322A" w:rsidP="00CD3476">
      <w:r>
        <w:t>AOP 016  Smanjena ulaganja za komunikacijsku opremu</w:t>
      </w:r>
    </w:p>
    <w:p w:rsidR="00EC322A" w:rsidRDefault="00EC322A" w:rsidP="00CD3476">
      <w:r>
        <w:t>AOP 031  Za 32% povećana su ulaganja za knjige,u odnosu na 2019.god</w:t>
      </w:r>
    </w:p>
    <w:p w:rsidR="00EC322A" w:rsidRDefault="00EC322A" w:rsidP="00CD3476">
      <w:r>
        <w:lastRenderedPageBreak/>
        <w:t>AOP 035  Ispravak vrijednosti udžbenika –donijeta odluka za jednokratni otpis</w:t>
      </w:r>
    </w:p>
    <w:p w:rsidR="00EC322A" w:rsidRDefault="00EC322A" w:rsidP="00CD3476">
      <w:r>
        <w:t>AOP 049  Škola je povećala izdvajanja za nabavku sitnog inventara</w:t>
      </w:r>
    </w:p>
    <w:p w:rsidR="00EC322A" w:rsidRDefault="00EC322A" w:rsidP="00CD3476">
      <w:r>
        <w:t>AOP 081  Potraživanja za naknade koje se refundiraju ( bolovanje od HZZO )</w:t>
      </w:r>
    </w:p>
    <w:p w:rsidR="00EC322A" w:rsidRDefault="00EC322A" w:rsidP="00CD3476">
      <w:r>
        <w:t>AOP 155  Potraživanja za prihode iz proračuna ( namjenske,vlastite,pomoći EU )</w:t>
      </w:r>
    </w:p>
    <w:p w:rsidR="00EC322A" w:rsidRDefault="00EC322A" w:rsidP="00CD3476">
      <w:r>
        <w:t>AOP 250  Knjiženi izvanbilančni zapisi ( Oprema iz projekta Cjelovite kurikularne reforme faza II)</w:t>
      </w:r>
    </w:p>
    <w:p w:rsidR="00EC322A" w:rsidRDefault="00EC322A" w:rsidP="00CD3476"/>
    <w:p w:rsidR="00EC322A" w:rsidRDefault="00EC322A" w:rsidP="00CD3476">
      <w:r>
        <w:t>OBVEZE</w:t>
      </w:r>
    </w:p>
    <w:p w:rsidR="00EC322A" w:rsidRDefault="00EC322A" w:rsidP="00CD3476">
      <w:r>
        <w:t>Ukupne nedospjele obveze na dan 31.12.2020. iznose 706.103 kn.</w:t>
      </w:r>
    </w:p>
    <w:p w:rsidR="00EC322A" w:rsidRDefault="00EC322A" w:rsidP="00CD3476">
      <w:r>
        <w:t>Od toga obveze po osnovu bruto plaće 12/2020,naknade djelatnicima,materijalni rashodi,obveze za financijske rashode,ostale tekuće obveze.</w:t>
      </w:r>
    </w:p>
    <w:p w:rsidR="00EC322A" w:rsidRDefault="00EC322A" w:rsidP="00CD3476">
      <w:r>
        <w:t>Sve obveze podmirene kroz siječanj 2021.god.</w:t>
      </w:r>
      <w:bookmarkStart w:id="0" w:name="_GoBack"/>
      <w:bookmarkEnd w:id="0"/>
    </w:p>
    <w:p w:rsidR="00B76813" w:rsidRDefault="00B76813" w:rsidP="00CD3476">
      <w:r>
        <w:t>U našoj evidenciji nemamo iskazane podatke ( hipoteka,izdani vrijednosnih papira,sudskih sporova )</w:t>
      </w:r>
    </w:p>
    <w:p w:rsidR="00B76813" w:rsidRDefault="00142ED6" w:rsidP="00CD3476">
      <w:r>
        <w:t>t</w:t>
      </w:r>
      <w:r w:rsidR="00B76813">
        <w:t>e zbog toga ne dostavljamo navedene tablice.</w:t>
      </w:r>
    </w:p>
    <w:p w:rsidR="00B76813" w:rsidRDefault="00B76813" w:rsidP="00CD3476"/>
    <w:p w:rsidR="00B76813" w:rsidRDefault="00B76813" w:rsidP="00CD3476">
      <w:r>
        <w:t>Tel: 022-664-659</w:t>
      </w:r>
      <w:r>
        <w:tab/>
      </w:r>
      <w:r>
        <w:tab/>
      </w:r>
      <w:r>
        <w:tab/>
      </w:r>
      <w:r>
        <w:tab/>
      </w:r>
      <w:r>
        <w:tab/>
      </w:r>
    </w:p>
    <w:p w:rsidR="00B76813" w:rsidRDefault="00B76813" w:rsidP="00CD3476">
      <w:r>
        <w:t>Knin,29.01.2021.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B76813" w:rsidRDefault="00B76813" w:rsidP="00CD3476">
      <w:r>
        <w:t>Osoba za kontakt : Anka Bebek</w:t>
      </w:r>
      <w:r>
        <w:tab/>
      </w:r>
      <w:r>
        <w:tab/>
      </w:r>
      <w:r>
        <w:tab/>
      </w:r>
      <w:r>
        <w:tab/>
        <w:t>Silvijo Norac-Kljajo,dipl.teolog</w:t>
      </w:r>
    </w:p>
    <w:p w:rsidR="00B76813" w:rsidRDefault="00B76813" w:rsidP="00CD3476"/>
    <w:p w:rsidR="00B76813" w:rsidRDefault="00B76813" w:rsidP="00CD3476"/>
    <w:p w:rsidR="00B76813" w:rsidRDefault="00B76813" w:rsidP="00CD3476"/>
    <w:p w:rsidR="00F162F8" w:rsidRDefault="00F162F8" w:rsidP="00CD3476"/>
    <w:p w:rsidR="00F162F8" w:rsidRDefault="00F162F8" w:rsidP="00CD3476"/>
    <w:p w:rsidR="00C36850" w:rsidRDefault="00C36850" w:rsidP="00CD3476"/>
    <w:p w:rsidR="00C36850" w:rsidRDefault="00C36850" w:rsidP="00CD3476"/>
    <w:p w:rsidR="00CD3476" w:rsidRDefault="00CD3476" w:rsidP="00CD3476"/>
    <w:sectPr w:rsidR="00C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C1B"/>
    <w:multiLevelType w:val="hybridMultilevel"/>
    <w:tmpl w:val="9D2E8292"/>
    <w:lvl w:ilvl="0" w:tplc="6E5C3C8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E"/>
    <w:rsid w:val="00142ED6"/>
    <w:rsid w:val="00666785"/>
    <w:rsid w:val="006B367E"/>
    <w:rsid w:val="00756C2D"/>
    <w:rsid w:val="009930D4"/>
    <w:rsid w:val="009C4E6F"/>
    <w:rsid w:val="00B76813"/>
    <w:rsid w:val="00C36850"/>
    <w:rsid w:val="00CD3476"/>
    <w:rsid w:val="00EC322A"/>
    <w:rsid w:val="00F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5689-B1BE-454C-BEB7-A7A7D1E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cp:lastPrinted>2021-01-29T09:24:00Z</cp:lastPrinted>
  <dcterms:created xsi:type="dcterms:W3CDTF">2021-01-29T10:08:00Z</dcterms:created>
  <dcterms:modified xsi:type="dcterms:W3CDTF">2021-01-29T10:08:00Z</dcterms:modified>
</cp:coreProperties>
</file>